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C5" w:rsidRDefault="001378C5" w:rsidP="001378C5">
      <w:pPr>
        <w:pStyle w:val="Frspaiere"/>
        <w:tabs>
          <w:tab w:val="left" w:pos="540"/>
        </w:tabs>
        <w:rPr>
          <w:rFonts w:ascii="Times New Roman" w:hAnsi="Times New Roman" w:cs="Times New Roman"/>
          <w:sz w:val="28"/>
          <w:szCs w:val="28"/>
        </w:rPr>
      </w:pPr>
      <w:r>
        <w:rPr>
          <w:rFonts w:ascii="Times New Roman" w:hAnsi="Times New Roman" w:cs="Times New Roman"/>
          <w:sz w:val="28"/>
          <w:szCs w:val="28"/>
        </w:rPr>
        <w:t>COMUNA LIVEZILE</w:t>
      </w:r>
    </w:p>
    <w:p w:rsidR="001378C5" w:rsidRDefault="001378C5" w:rsidP="001378C5">
      <w:pPr>
        <w:pStyle w:val="Frspaiere"/>
        <w:tabs>
          <w:tab w:val="left" w:pos="540"/>
        </w:tabs>
        <w:rPr>
          <w:rFonts w:ascii="Times New Roman" w:hAnsi="Times New Roman" w:cs="Times New Roman"/>
          <w:sz w:val="28"/>
          <w:szCs w:val="28"/>
        </w:rPr>
      </w:pPr>
      <w:r>
        <w:rPr>
          <w:rFonts w:ascii="Times New Roman" w:hAnsi="Times New Roman" w:cs="Times New Roman"/>
          <w:sz w:val="28"/>
          <w:szCs w:val="28"/>
        </w:rPr>
        <w:t>JUDETUL MEHEDINTI</w:t>
      </w:r>
    </w:p>
    <w:p w:rsidR="001378C5" w:rsidRDefault="001378C5" w:rsidP="001378C5">
      <w:pPr>
        <w:pStyle w:val="Frspaiere"/>
        <w:tabs>
          <w:tab w:val="left" w:pos="540"/>
        </w:tabs>
        <w:rPr>
          <w:rFonts w:ascii="Times New Roman" w:hAnsi="Times New Roman" w:cs="Times New Roman"/>
          <w:sz w:val="28"/>
          <w:szCs w:val="28"/>
        </w:rPr>
      </w:pPr>
      <w:r>
        <w:rPr>
          <w:rFonts w:ascii="Times New Roman" w:hAnsi="Times New Roman" w:cs="Times New Roman"/>
          <w:sz w:val="28"/>
          <w:szCs w:val="28"/>
        </w:rPr>
        <w:t>COD FISCAL 6341597</w:t>
      </w:r>
    </w:p>
    <w:p w:rsidR="001378C5" w:rsidRDefault="00135B4E" w:rsidP="001378C5">
      <w:pPr>
        <w:pStyle w:val="Frspaiere"/>
        <w:tabs>
          <w:tab w:val="left" w:pos="540"/>
        </w:tabs>
        <w:rPr>
          <w:rFonts w:ascii="Times New Roman" w:hAnsi="Times New Roman" w:cs="Times New Roman"/>
          <w:sz w:val="28"/>
          <w:szCs w:val="28"/>
        </w:rPr>
      </w:pP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1230</w:t>
      </w:r>
      <w:r w:rsidR="00836531">
        <w:rPr>
          <w:rFonts w:ascii="Times New Roman" w:hAnsi="Times New Roman" w:cs="Times New Roman"/>
          <w:sz w:val="28"/>
          <w:szCs w:val="28"/>
        </w:rPr>
        <w:t xml:space="preserve"> </w:t>
      </w:r>
      <w:r w:rsidR="001378C5">
        <w:rPr>
          <w:rFonts w:ascii="Times New Roman" w:hAnsi="Times New Roman" w:cs="Times New Roman"/>
          <w:sz w:val="28"/>
          <w:szCs w:val="28"/>
        </w:rPr>
        <w:t>DIN</w:t>
      </w:r>
      <w:r>
        <w:rPr>
          <w:rFonts w:ascii="Times New Roman" w:hAnsi="Times New Roman" w:cs="Times New Roman"/>
          <w:sz w:val="28"/>
          <w:szCs w:val="28"/>
        </w:rPr>
        <w:t xml:space="preserve"> 20.07.2022</w:t>
      </w:r>
    </w:p>
    <w:p w:rsidR="008316D9" w:rsidRDefault="008316D9" w:rsidP="001378C5">
      <w:pPr>
        <w:pStyle w:val="Frspaiere"/>
        <w:tabs>
          <w:tab w:val="left" w:pos="540"/>
        </w:tabs>
        <w:jc w:val="center"/>
        <w:rPr>
          <w:rFonts w:ascii="Times New Roman" w:hAnsi="Times New Roman" w:cs="Times New Roman"/>
          <w:sz w:val="28"/>
          <w:szCs w:val="28"/>
        </w:rPr>
      </w:pPr>
    </w:p>
    <w:p w:rsidR="00135B4E" w:rsidRDefault="00135B4E" w:rsidP="001378C5">
      <w:pPr>
        <w:pStyle w:val="Frspaiere"/>
        <w:tabs>
          <w:tab w:val="left" w:pos="540"/>
        </w:tabs>
        <w:jc w:val="center"/>
        <w:rPr>
          <w:rFonts w:ascii="Times New Roman" w:hAnsi="Times New Roman" w:cs="Times New Roman"/>
          <w:sz w:val="28"/>
          <w:szCs w:val="28"/>
        </w:rPr>
      </w:pPr>
      <w:r>
        <w:rPr>
          <w:rFonts w:ascii="Times New Roman" w:hAnsi="Times New Roman" w:cs="Times New Roman"/>
          <w:sz w:val="28"/>
          <w:szCs w:val="28"/>
        </w:rPr>
        <w:t xml:space="preserve">ANUNȚ </w:t>
      </w:r>
    </w:p>
    <w:p w:rsidR="00135B4E" w:rsidRDefault="00135B4E" w:rsidP="001378C5">
      <w:pPr>
        <w:pStyle w:val="Frspaiere"/>
        <w:tabs>
          <w:tab w:val="left" w:pos="540"/>
        </w:tabs>
        <w:jc w:val="center"/>
        <w:rPr>
          <w:rFonts w:ascii="Times New Roman" w:hAnsi="Times New Roman" w:cs="Times New Roman"/>
          <w:sz w:val="28"/>
          <w:szCs w:val="28"/>
        </w:rPr>
      </w:pPr>
      <w:r>
        <w:rPr>
          <w:rFonts w:ascii="Times New Roman" w:hAnsi="Times New Roman" w:cs="Times New Roman"/>
          <w:sz w:val="28"/>
          <w:szCs w:val="28"/>
        </w:rPr>
        <w:t xml:space="preserve">Concurs </w:t>
      </w:r>
      <w:proofErr w:type="spellStart"/>
      <w:r>
        <w:rPr>
          <w:rFonts w:ascii="Times New Roman" w:hAnsi="Times New Roman" w:cs="Times New Roman"/>
          <w:sz w:val="28"/>
          <w:szCs w:val="28"/>
        </w:rPr>
        <w:t>recrutare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ocupare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vacantă</w:t>
      </w:r>
      <w:proofErr w:type="spellEnd"/>
    </w:p>
    <w:p w:rsidR="00135B4E" w:rsidRDefault="00135B4E" w:rsidP="001378C5">
      <w:pPr>
        <w:pStyle w:val="Frspaiere"/>
        <w:tabs>
          <w:tab w:val="left" w:pos="540"/>
        </w:tabs>
        <w:rPr>
          <w:rFonts w:ascii="Times New Roman" w:hAnsi="Times New Roman" w:cs="Times New Roman"/>
          <w:sz w:val="28"/>
          <w:szCs w:val="28"/>
        </w:rPr>
      </w:pPr>
    </w:p>
    <w:p w:rsidR="001378C5" w:rsidRDefault="00135B4E" w:rsidP="001378C5">
      <w:pPr>
        <w:pStyle w:val="Frspaiere"/>
        <w:tabs>
          <w:tab w:val="left" w:pos="540"/>
        </w:tabs>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Comuna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Livezile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județul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Mehedinți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anunță</w:t>
      </w:r>
      <w:proofErr w:type="spellEnd"/>
      <w:r>
        <w:rPr>
          <w:rFonts w:ascii="Times New Roman" w:hAnsi="Times New Roman" w:cs="Times New Roman"/>
          <w:sz w:val="28"/>
          <w:szCs w:val="28"/>
        </w:rPr>
        <w:t xml:space="preserve"> </w:t>
      </w:r>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organizarea</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în</w:t>
      </w:r>
      <w:proofErr w:type="spellEnd"/>
      <w:r w:rsidR="001378C5">
        <w:rPr>
          <w:rFonts w:ascii="Times New Roman" w:hAnsi="Times New Roman" w:cs="Times New Roman"/>
          <w:sz w:val="28"/>
          <w:szCs w:val="28"/>
        </w:rPr>
        <w:t xml:space="preserve"> data de  </w:t>
      </w:r>
      <w:r w:rsidR="000D0B27">
        <w:rPr>
          <w:rFonts w:ascii="Times New Roman" w:hAnsi="Times New Roman" w:cs="Times New Roman"/>
          <w:sz w:val="28"/>
          <w:szCs w:val="28"/>
        </w:rPr>
        <w:t>22.08.2022</w:t>
      </w:r>
      <w:r w:rsidR="001378C5">
        <w:rPr>
          <w:rFonts w:ascii="Times New Roman" w:hAnsi="Times New Roman" w:cs="Times New Roman"/>
          <w:sz w:val="28"/>
          <w:szCs w:val="28"/>
        </w:rPr>
        <w:t xml:space="preserve"> , </w:t>
      </w:r>
      <w:proofErr w:type="spellStart"/>
      <w:r w:rsidR="001378C5">
        <w:rPr>
          <w:rFonts w:ascii="Times New Roman" w:hAnsi="Times New Roman" w:cs="Times New Roman"/>
          <w:sz w:val="28"/>
          <w:szCs w:val="28"/>
        </w:rPr>
        <w:t>ora</w:t>
      </w:r>
      <w:proofErr w:type="spellEnd"/>
      <w:r w:rsidR="001378C5">
        <w:rPr>
          <w:rFonts w:ascii="Times New Roman" w:hAnsi="Times New Roman" w:cs="Times New Roman"/>
          <w:sz w:val="28"/>
          <w:szCs w:val="28"/>
        </w:rPr>
        <w:t xml:space="preserve"> 10,00, la </w:t>
      </w:r>
      <w:proofErr w:type="spellStart"/>
      <w:r w:rsidR="001378C5">
        <w:rPr>
          <w:rFonts w:ascii="Times New Roman" w:hAnsi="Times New Roman" w:cs="Times New Roman"/>
          <w:sz w:val="28"/>
          <w:szCs w:val="28"/>
        </w:rPr>
        <w:t>sediul</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Prim</w:t>
      </w:r>
      <w:r w:rsidR="00EC2D6C">
        <w:rPr>
          <w:rFonts w:ascii="Times New Roman" w:hAnsi="Times New Roman" w:cs="Times New Roman"/>
          <w:sz w:val="28"/>
          <w:szCs w:val="28"/>
        </w:rPr>
        <w:t>ă</w:t>
      </w:r>
      <w:r w:rsidR="001378C5">
        <w:rPr>
          <w:rFonts w:ascii="Times New Roman" w:hAnsi="Times New Roman" w:cs="Times New Roman"/>
          <w:sz w:val="28"/>
          <w:szCs w:val="28"/>
        </w:rPr>
        <w:t>riei</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Comunei</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Livezile</w:t>
      </w:r>
      <w:proofErr w:type="spellEnd"/>
      <w:r w:rsidR="001378C5">
        <w:rPr>
          <w:rFonts w:ascii="Times New Roman" w:hAnsi="Times New Roman" w:cs="Times New Roman"/>
          <w:sz w:val="28"/>
          <w:szCs w:val="28"/>
        </w:rPr>
        <w:t xml:space="preserve"> , </w:t>
      </w:r>
      <w:proofErr w:type="spellStart"/>
      <w:r w:rsidR="001378C5">
        <w:rPr>
          <w:rFonts w:ascii="Times New Roman" w:hAnsi="Times New Roman" w:cs="Times New Roman"/>
          <w:sz w:val="28"/>
          <w:szCs w:val="28"/>
        </w:rPr>
        <w:t>județul</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Mehedinți</w:t>
      </w:r>
      <w:proofErr w:type="spellEnd"/>
      <w:r w:rsidR="001378C5">
        <w:rPr>
          <w:rFonts w:ascii="Times New Roman" w:hAnsi="Times New Roman" w:cs="Times New Roman"/>
          <w:sz w:val="28"/>
          <w:szCs w:val="28"/>
        </w:rPr>
        <w:t xml:space="preserve"> </w:t>
      </w:r>
      <w:r>
        <w:rPr>
          <w:rFonts w:ascii="Times New Roman" w:hAnsi="Times New Roman" w:cs="Times New Roman"/>
          <w:sz w:val="28"/>
          <w:szCs w:val="28"/>
        </w:rPr>
        <w:t xml:space="preserve">, </w:t>
      </w:r>
      <w:r w:rsidR="001378C5">
        <w:rPr>
          <w:rFonts w:ascii="Times New Roman" w:hAnsi="Times New Roman" w:cs="Times New Roman"/>
          <w:sz w:val="28"/>
          <w:szCs w:val="28"/>
        </w:rPr>
        <w:t xml:space="preserve">a </w:t>
      </w:r>
      <w:proofErr w:type="spellStart"/>
      <w:r w:rsidR="001378C5">
        <w:rPr>
          <w:rFonts w:ascii="Times New Roman" w:hAnsi="Times New Roman" w:cs="Times New Roman"/>
          <w:sz w:val="28"/>
          <w:szCs w:val="28"/>
        </w:rPr>
        <w:t>concursului</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pentru</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ocuparea</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func</w:t>
      </w:r>
      <w:r w:rsidR="00EC2D6C">
        <w:rPr>
          <w:rFonts w:ascii="Times New Roman" w:hAnsi="Times New Roman" w:cs="Times New Roman"/>
          <w:sz w:val="28"/>
          <w:szCs w:val="28"/>
        </w:rPr>
        <w:t>ț</w:t>
      </w:r>
      <w:r>
        <w:rPr>
          <w:rFonts w:ascii="Times New Roman" w:hAnsi="Times New Roman" w:cs="Times New Roman"/>
          <w:sz w:val="28"/>
          <w:szCs w:val="28"/>
        </w:rPr>
        <w:t>iei</w:t>
      </w:r>
      <w:proofErr w:type="spellEnd"/>
      <w:r>
        <w:rPr>
          <w:rFonts w:ascii="Times New Roman" w:hAnsi="Times New Roman" w:cs="Times New Roman"/>
          <w:sz w:val="28"/>
          <w:szCs w:val="28"/>
        </w:rPr>
        <w:t xml:space="preserve"> </w:t>
      </w:r>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publice</w:t>
      </w:r>
      <w:proofErr w:type="spellEnd"/>
      <w:r w:rsidR="001378C5">
        <w:rPr>
          <w:rFonts w:ascii="Times New Roman" w:hAnsi="Times New Roman" w:cs="Times New Roman"/>
          <w:sz w:val="28"/>
          <w:szCs w:val="28"/>
        </w:rPr>
        <w:t xml:space="preserve"> </w:t>
      </w:r>
      <w:proofErr w:type="spellStart"/>
      <w:r>
        <w:rPr>
          <w:rFonts w:ascii="Times New Roman" w:hAnsi="Times New Roman" w:cs="Times New Roman"/>
          <w:sz w:val="28"/>
          <w:szCs w:val="28"/>
        </w:rPr>
        <w:t>vacante</w:t>
      </w:r>
      <w:proofErr w:type="spellEnd"/>
      <w:r>
        <w:rPr>
          <w:rFonts w:ascii="Times New Roman" w:hAnsi="Times New Roman" w:cs="Times New Roman"/>
          <w:sz w:val="28"/>
          <w:szCs w:val="28"/>
        </w:rPr>
        <w:t xml:space="preserve"> </w:t>
      </w:r>
      <w:r w:rsidR="001378C5">
        <w:rPr>
          <w:rFonts w:ascii="Times New Roman" w:hAnsi="Times New Roman" w:cs="Times New Roman"/>
          <w:sz w:val="28"/>
          <w:szCs w:val="28"/>
        </w:rPr>
        <w:t xml:space="preserve">din </w:t>
      </w:r>
      <w:proofErr w:type="spellStart"/>
      <w:r w:rsidR="001378C5">
        <w:rPr>
          <w:rFonts w:ascii="Times New Roman" w:hAnsi="Times New Roman" w:cs="Times New Roman"/>
          <w:sz w:val="28"/>
          <w:szCs w:val="28"/>
        </w:rPr>
        <w:t>cadrul</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aparatului</w:t>
      </w:r>
      <w:proofErr w:type="spellEnd"/>
      <w:r w:rsidR="001378C5">
        <w:rPr>
          <w:rFonts w:ascii="Times New Roman" w:hAnsi="Times New Roman" w:cs="Times New Roman"/>
          <w:sz w:val="28"/>
          <w:szCs w:val="28"/>
        </w:rPr>
        <w:t xml:space="preserve"> de </w:t>
      </w:r>
      <w:proofErr w:type="spellStart"/>
      <w:r w:rsidR="001378C5">
        <w:rPr>
          <w:rFonts w:ascii="Times New Roman" w:hAnsi="Times New Roman" w:cs="Times New Roman"/>
          <w:sz w:val="28"/>
          <w:szCs w:val="28"/>
        </w:rPr>
        <w:t>specialitate</w:t>
      </w:r>
      <w:proofErr w:type="spellEnd"/>
      <w:r w:rsidR="001378C5">
        <w:rPr>
          <w:rFonts w:ascii="Times New Roman" w:hAnsi="Times New Roman" w:cs="Times New Roman"/>
          <w:sz w:val="28"/>
          <w:szCs w:val="28"/>
        </w:rPr>
        <w:t xml:space="preserve"> a </w:t>
      </w:r>
      <w:proofErr w:type="spellStart"/>
      <w:r w:rsidR="001378C5">
        <w:rPr>
          <w:rFonts w:ascii="Times New Roman" w:hAnsi="Times New Roman" w:cs="Times New Roman"/>
          <w:sz w:val="28"/>
          <w:szCs w:val="28"/>
        </w:rPr>
        <w:t>primarului</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comunei</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Livezile</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județul</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Mehedinți</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după</w:t>
      </w:r>
      <w:proofErr w:type="spellEnd"/>
      <w:r w:rsidR="001378C5">
        <w:rPr>
          <w:rFonts w:ascii="Times New Roman" w:hAnsi="Times New Roman" w:cs="Times New Roman"/>
          <w:sz w:val="28"/>
          <w:szCs w:val="28"/>
        </w:rPr>
        <w:t xml:space="preserve"> cum </w:t>
      </w:r>
      <w:proofErr w:type="spellStart"/>
      <w:r w:rsidR="001378C5">
        <w:rPr>
          <w:rFonts w:ascii="Times New Roman" w:hAnsi="Times New Roman" w:cs="Times New Roman"/>
          <w:sz w:val="28"/>
          <w:szCs w:val="28"/>
        </w:rPr>
        <w:t>urmeaza</w:t>
      </w:r>
      <w:proofErr w:type="spellEnd"/>
      <w:r w:rsidR="001378C5">
        <w:rPr>
          <w:rFonts w:ascii="Times New Roman" w:hAnsi="Times New Roman" w:cs="Times New Roman"/>
          <w:sz w:val="28"/>
          <w:szCs w:val="28"/>
        </w:rPr>
        <w:t xml:space="preserve"> :</w:t>
      </w:r>
    </w:p>
    <w:p w:rsidR="001378C5" w:rsidRDefault="000B2373" w:rsidP="001378C5">
      <w:pPr>
        <w:pStyle w:val="Frspaiere"/>
        <w:tabs>
          <w:tab w:val="left" w:pos="540"/>
        </w:tabs>
        <w:rPr>
          <w:rFonts w:ascii="Times New Roman" w:hAnsi="Times New Roman" w:cs="Times New Roman"/>
          <w:sz w:val="28"/>
          <w:szCs w:val="28"/>
        </w:rPr>
      </w:pPr>
      <w:r>
        <w:rPr>
          <w:rFonts w:ascii="Times New Roman" w:hAnsi="Times New Roman" w:cs="Times New Roman"/>
          <w:sz w:val="28"/>
          <w:szCs w:val="28"/>
        </w:rPr>
        <w:tab/>
      </w:r>
      <w:proofErr w:type="spellStart"/>
      <w:r w:rsidR="001378C5">
        <w:rPr>
          <w:rFonts w:ascii="Times New Roman" w:hAnsi="Times New Roman" w:cs="Times New Roman"/>
          <w:sz w:val="28"/>
          <w:szCs w:val="28"/>
        </w:rPr>
        <w:t>Funcția</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publică</w:t>
      </w:r>
      <w:proofErr w:type="spellEnd"/>
      <w:r w:rsidR="001378C5">
        <w:rPr>
          <w:rFonts w:ascii="Times New Roman" w:hAnsi="Times New Roman" w:cs="Times New Roman"/>
          <w:sz w:val="28"/>
          <w:szCs w:val="28"/>
        </w:rPr>
        <w:t xml:space="preserve"> de </w:t>
      </w:r>
      <w:proofErr w:type="spellStart"/>
      <w:r w:rsidR="001378C5">
        <w:rPr>
          <w:rFonts w:ascii="Times New Roman" w:hAnsi="Times New Roman" w:cs="Times New Roman"/>
          <w:sz w:val="28"/>
          <w:szCs w:val="28"/>
        </w:rPr>
        <w:t>execu</w:t>
      </w:r>
      <w:r w:rsidR="0071158D">
        <w:rPr>
          <w:rFonts w:ascii="Times New Roman" w:hAnsi="Times New Roman" w:cs="Times New Roman"/>
          <w:sz w:val="28"/>
          <w:szCs w:val="28"/>
        </w:rPr>
        <w:t>ț</w:t>
      </w:r>
      <w:r w:rsidR="001378C5">
        <w:rPr>
          <w:rFonts w:ascii="Times New Roman" w:hAnsi="Times New Roman" w:cs="Times New Roman"/>
          <w:sz w:val="28"/>
          <w:szCs w:val="28"/>
        </w:rPr>
        <w:t>ie</w:t>
      </w:r>
      <w:proofErr w:type="spellEnd"/>
      <w:r w:rsidR="001378C5">
        <w:rPr>
          <w:rFonts w:ascii="Times New Roman" w:hAnsi="Times New Roman" w:cs="Times New Roman"/>
          <w:sz w:val="28"/>
          <w:szCs w:val="28"/>
        </w:rPr>
        <w:t xml:space="preserve"> de inspector </w:t>
      </w:r>
      <w:proofErr w:type="gramStart"/>
      <w:r w:rsidR="001378C5">
        <w:rPr>
          <w:rFonts w:ascii="Times New Roman" w:hAnsi="Times New Roman" w:cs="Times New Roman"/>
          <w:sz w:val="28"/>
          <w:szCs w:val="28"/>
        </w:rPr>
        <w:t>debutant ,</w:t>
      </w:r>
      <w:proofErr w:type="gramEnd"/>
      <w:r w:rsidR="0071158D">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clasa</w:t>
      </w:r>
      <w:proofErr w:type="spellEnd"/>
      <w:r w:rsidR="001378C5">
        <w:rPr>
          <w:rFonts w:ascii="Times New Roman" w:hAnsi="Times New Roman" w:cs="Times New Roman"/>
          <w:sz w:val="28"/>
          <w:szCs w:val="28"/>
        </w:rPr>
        <w:t xml:space="preserve"> I,</w:t>
      </w:r>
      <w:r w:rsidR="00EC2D6C">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compartiment</w:t>
      </w:r>
      <w:proofErr w:type="spellEnd"/>
      <w:r w:rsidR="001378C5">
        <w:rPr>
          <w:rFonts w:ascii="Times New Roman" w:hAnsi="Times New Roman" w:cs="Times New Roman"/>
          <w:sz w:val="28"/>
          <w:szCs w:val="28"/>
        </w:rPr>
        <w:t xml:space="preserve"> </w:t>
      </w:r>
      <w:proofErr w:type="spellStart"/>
      <w:r w:rsidR="001378C5">
        <w:rPr>
          <w:rFonts w:ascii="Times New Roman" w:hAnsi="Times New Roman" w:cs="Times New Roman"/>
          <w:sz w:val="28"/>
          <w:szCs w:val="28"/>
        </w:rPr>
        <w:t>contabilitate</w:t>
      </w:r>
      <w:proofErr w:type="spellEnd"/>
      <w:r w:rsidR="001378C5">
        <w:rPr>
          <w:rFonts w:ascii="Times New Roman" w:hAnsi="Times New Roman" w:cs="Times New Roman"/>
          <w:sz w:val="28"/>
          <w:szCs w:val="28"/>
        </w:rPr>
        <w:t xml:space="preserve"> :</w:t>
      </w:r>
    </w:p>
    <w:p w:rsidR="001378C5" w:rsidRDefault="001378C5" w:rsidP="001378C5">
      <w:pPr>
        <w:pStyle w:val="Frspaiere"/>
        <w:tabs>
          <w:tab w:val="left" w:pos="540"/>
        </w:tabs>
        <w:rPr>
          <w:rFonts w:ascii="Times New Roman" w:hAnsi="Times New Roman" w:cs="Times New Roman"/>
          <w:sz w:val="28"/>
          <w:szCs w:val="28"/>
        </w:rPr>
      </w:pP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timpului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durată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normală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timpului</w:t>
      </w:r>
      <w:proofErr w:type="spellEnd"/>
      <w:r>
        <w:rPr>
          <w:rFonts w:ascii="Times New Roman" w:hAnsi="Times New Roman" w:cs="Times New Roman"/>
          <w:sz w:val="28"/>
          <w:szCs w:val="28"/>
        </w:rPr>
        <w:t xml:space="preserve"> de </w:t>
      </w:r>
      <w:proofErr w:type="spellStart"/>
      <w:proofErr w:type="gramStart"/>
      <w:r>
        <w:rPr>
          <w:rFonts w:ascii="Times New Roman" w:hAnsi="Times New Roman" w:cs="Times New Roman"/>
          <w:sz w:val="28"/>
          <w:szCs w:val="28"/>
        </w:rPr>
        <w:t>munc</w:t>
      </w:r>
      <w:r w:rsidR="0071158D">
        <w:rPr>
          <w:rFonts w:ascii="Times New Roman" w:hAnsi="Times New Roman" w:cs="Times New Roman"/>
          <w:sz w:val="28"/>
          <w:szCs w:val="28"/>
        </w:rPr>
        <w:t>ă</w:t>
      </w:r>
      <w:proofErr w:type="spellEnd"/>
      <w:r w:rsidR="00880070">
        <w:rPr>
          <w:rFonts w:ascii="Times New Roman" w:hAnsi="Times New Roman" w:cs="Times New Roman"/>
          <w:sz w:val="28"/>
          <w:szCs w:val="28"/>
        </w:rPr>
        <w:t xml:space="preserve"> ,respective</w:t>
      </w:r>
      <w:proofErr w:type="gramEnd"/>
      <w:r w:rsidR="00880070">
        <w:rPr>
          <w:rFonts w:ascii="Times New Roman" w:hAnsi="Times New Roman" w:cs="Times New Roman"/>
          <w:sz w:val="28"/>
          <w:szCs w:val="28"/>
        </w:rPr>
        <w:t xml:space="preserve"> 8 ore </w:t>
      </w:r>
      <w:proofErr w:type="spellStart"/>
      <w:r w:rsidR="00880070">
        <w:rPr>
          <w:rFonts w:ascii="Times New Roman" w:hAnsi="Times New Roman" w:cs="Times New Roman"/>
          <w:sz w:val="28"/>
          <w:szCs w:val="28"/>
        </w:rPr>
        <w:t>pe</w:t>
      </w:r>
      <w:proofErr w:type="spellEnd"/>
      <w:r w:rsidR="00880070">
        <w:rPr>
          <w:rFonts w:ascii="Times New Roman" w:hAnsi="Times New Roman" w:cs="Times New Roman"/>
          <w:sz w:val="28"/>
          <w:szCs w:val="28"/>
        </w:rPr>
        <w:t xml:space="preserve"> </w:t>
      </w:r>
      <w:proofErr w:type="spellStart"/>
      <w:r w:rsidR="00880070">
        <w:rPr>
          <w:rFonts w:ascii="Times New Roman" w:hAnsi="Times New Roman" w:cs="Times New Roman"/>
          <w:sz w:val="28"/>
          <w:szCs w:val="28"/>
        </w:rPr>
        <w:t>zi</w:t>
      </w:r>
      <w:proofErr w:type="spellEnd"/>
      <w:r w:rsidR="00880070">
        <w:rPr>
          <w:rFonts w:ascii="Times New Roman" w:hAnsi="Times New Roman" w:cs="Times New Roman"/>
          <w:sz w:val="28"/>
          <w:szCs w:val="28"/>
        </w:rPr>
        <w:t xml:space="preserve"> , 40 de ore </w:t>
      </w:r>
      <w:proofErr w:type="spellStart"/>
      <w:r w:rsidR="00880070">
        <w:rPr>
          <w:rFonts w:ascii="Times New Roman" w:hAnsi="Times New Roman" w:cs="Times New Roman"/>
          <w:sz w:val="28"/>
          <w:szCs w:val="28"/>
        </w:rPr>
        <w:t>pe</w:t>
      </w:r>
      <w:proofErr w:type="spellEnd"/>
      <w:r w:rsidR="00880070">
        <w:rPr>
          <w:rFonts w:ascii="Times New Roman" w:hAnsi="Times New Roman" w:cs="Times New Roman"/>
          <w:sz w:val="28"/>
          <w:szCs w:val="28"/>
        </w:rPr>
        <w:t xml:space="preserve"> </w:t>
      </w:r>
      <w:proofErr w:type="spellStart"/>
      <w:r w:rsidR="00880070">
        <w:rPr>
          <w:rFonts w:ascii="Times New Roman" w:hAnsi="Times New Roman" w:cs="Times New Roman"/>
          <w:sz w:val="28"/>
          <w:szCs w:val="28"/>
        </w:rPr>
        <w:t>săptămână</w:t>
      </w:r>
      <w:proofErr w:type="spellEnd"/>
      <w:r w:rsidR="00880070">
        <w:rPr>
          <w:rFonts w:ascii="Times New Roman" w:hAnsi="Times New Roman" w:cs="Times New Roman"/>
          <w:sz w:val="28"/>
          <w:szCs w:val="28"/>
        </w:rPr>
        <w:t xml:space="preserve"> </w:t>
      </w:r>
      <w:r>
        <w:rPr>
          <w:rFonts w:ascii="Times New Roman" w:hAnsi="Times New Roman" w:cs="Times New Roman"/>
          <w:sz w:val="28"/>
          <w:szCs w:val="28"/>
        </w:rPr>
        <w:t>.</w:t>
      </w:r>
    </w:p>
    <w:p w:rsidR="001378C5" w:rsidRDefault="001378C5" w:rsidP="001378C5">
      <w:pPr>
        <w:pStyle w:val="Frspaiere"/>
        <w:tabs>
          <w:tab w:val="left" w:pos="540"/>
        </w:tabs>
        <w:rPr>
          <w:rFonts w:ascii="Times New Roman" w:hAnsi="Times New Roman" w:cs="Times New Roman"/>
          <w:sz w:val="28"/>
          <w:szCs w:val="28"/>
        </w:rPr>
      </w:pPr>
      <w:r>
        <w:rPr>
          <w:rFonts w:ascii="Times New Roman" w:hAnsi="Times New Roman" w:cs="Times New Roman"/>
          <w:sz w:val="28"/>
          <w:szCs w:val="28"/>
        </w:rPr>
        <w:t xml:space="preserve">Data, </w:t>
      </w:r>
      <w:proofErr w:type="spellStart"/>
      <w:r>
        <w:rPr>
          <w:rFonts w:ascii="Times New Roman" w:hAnsi="Times New Roman" w:cs="Times New Roman"/>
          <w:sz w:val="28"/>
          <w:szCs w:val="28"/>
        </w:rPr>
        <w:t>ora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desfășurare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probei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scrise</w:t>
      </w:r>
      <w:proofErr w:type="spellEnd"/>
      <w:r>
        <w:rPr>
          <w:rFonts w:ascii="Times New Roman" w:hAnsi="Times New Roman" w:cs="Times New Roman"/>
          <w:sz w:val="28"/>
          <w:szCs w:val="28"/>
        </w:rPr>
        <w:t xml:space="preserve">: </w:t>
      </w:r>
      <w:r w:rsidR="000D0B27">
        <w:rPr>
          <w:rFonts w:ascii="Times New Roman" w:hAnsi="Times New Roman" w:cs="Times New Roman"/>
          <w:sz w:val="28"/>
          <w:szCs w:val="28"/>
        </w:rPr>
        <w:t xml:space="preserve">22.08.2022, </w:t>
      </w:r>
      <w:proofErr w:type="spellStart"/>
      <w:r>
        <w:rPr>
          <w:rFonts w:ascii="Times New Roman" w:hAnsi="Times New Roman" w:cs="Times New Roman"/>
          <w:sz w:val="28"/>
          <w:szCs w:val="28"/>
        </w:rPr>
        <w:t>ora</w:t>
      </w:r>
      <w:proofErr w:type="spellEnd"/>
      <w:r>
        <w:rPr>
          <w:rFonts w:ascii="Times New Roman" w:hAnsi="Times New Roman" w:cs="Times New Roman"/>
          <w:sz w:val="28"/>
          <w:szCs w:val="28"/>
        </w:rPr>
        <w:t xml:space="preserve"> 10, la </w:t>
      </w:r>
      <w:proofErr w:type="spellStart"/>
      <w:r>
        <w:rPr>
          <w:rFonts w:ascii="Times New Roman" w:hAnsi="Times New Roman" w:cs="Times New Roman"/>
          <w:sz w:val="28"/>
          <w:szCs w:val="28"/>
        </w:rPr>
        <w:t>sediul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w:t>
      </w:r>
      <w:r w:rsidR="00EC2D6C">
        <w:rPr>
          <w:rFonts w:ascii="Times New Roman" w:hAnsi="Times New Roman" w:cs="Times New Roman"/>
          <w:sz w:val="28"/>
          <w:szCs w:val="28"/>
        </w:rPr>
        <w:t>ă</w:t>
      </w:r>
      <w:r>
        <w:rPr>
          <w:rFonts w:ascii="Times New Roman" w:hAnsi="Times New Roman" w:cs="Times New Roman"/>
          <w:sz w:val="28"/>
          <w:szCs w:val="28"/>
        </w:rPr>
        <w:t>riei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Livezile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județul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Mehedinți</w:t>
      </w:r>
      <w:proofErr w:type="spellEnd"/>
      <w:r>
        <w:rPr>
          <w:rFonts w:ascii="Times New Roman" w:hAnsi="Times New Roman" w:cs="Times New Roman"/>
          <w:sz w:val="28"/>
          <w:szCs w:val="28"/>
        </w:rPr>
        <w:t>.</w:t>
      </w:r>
    </w:p>
    <w:p w:rsidR="001378C5" w:rsidRDefault="001378C5" w:rsidP="001378C5">
      <w:pPr>
        <w:pStyle w:val="Frspaiere"/>
        <w:tabs>
          <w:tab w:val="left" w:pos="540"/>
        </w:tabs>
        <w:rPr>
          <w:rFonts w:ascii="Times New Roman" w:hAnsi="Times New Roman" w:cs="Times New Roman"/>
          <w:sz w:val="28"/>
          <w:szCs w:val="28"/>
        </w:rPr>
      </w:pPr>
      <w:proofErr w:type="spellStart"/>
      <w:r>
        <w:rPr>
          <w:rFonts w:ascii="Times New Roman" w:hAnsi="Times New Roman" w:cs="Times New Roman"/>
          <w:sz w:val="28"/>
          <w:szCs w:val="28"/>
        </w:rPr>
        <w:t>Condiții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participare</w:t>
      </w:r>
      <w:proofErr w:type="spellEnd"/>
      <w:r>
        <w:rPr>
          <w:rFonts w:ascii="Times New Roman" w:hAnsi="Times New Roman" w:cs="Times New Roman"/>
          <w:sz w:val="28"/>
          <w:szCs w:val="28"/>
        </w:rPr>
        <w:t xml:space="preserve">: </w:t>
      </w:r>
      <w:proofErr w:type="spellStart"/>
      <w:r w:rsidR="007A69A7">
        <w:rPr>
          <w:rFonts w:ascii="Times New Roman" w:hAnsi="Times New Roman" w:cs="Times New Roman"/>
          <w:sz w:val="28"/>
          <w:szCs w:val="28"/>
        </w:rPr>
        <w:t>studii</w:t>
      </w:r>
      <w:proofErr w:type="spellEnd"/>
      <w:r w:rsidR="00E74945">
        <w:rPr>
          <w:rFonts w:ascii="Times New Roman" w:hAnsi="Times New Roman" w:cs="Times New Roman"/>
          <w:sz w:val="28"/>
          <w:szCs w:val="28"/>
        </w:rPr>
        <w:t xml:space="preserve"> </w:t>
      </w:r>
      <w:proofErr w:type="spellStart"/>
      <w:r w:rsidR="00E74945">
        <w:rPr>
          <w:rFonts w:ascii="Times New Roman" w:hAnsi="Times New Roman" w:cs="Times New Roman"/>
          <w:sz w:val="28"/>
          <w:szCs w:val="28"/>
        </w:rPr>
        <w:t>universitare</w:t>
      </w:r>
      <w:proofErr w:type="spellEnd"/>
      <w:r w:rsidR="00E74945">
        <w:rPr>
          <w:rFonts w:ascii="Times New Roman" w:hAnsi="Times New Roman" w:cs="Times New Roman"/>
          <w:sz w:val="28"/>
          <w:szCs w:val="28"/>
        </w:rPr>
        <w:t xml:space="preserve"> de </w:t>
      </w:r>
      <w:proofErr w:type="spellStart"/>
      <w:r w:rsidR="00E74945">
        <w:rPr>
          <w:rFonts w:ascii="Times New Roman" w:hAnsi="Times New Roman" w:cs="Times New Roman"/>
          <w:sz w:val="28"/>
          <w:szCs w:val="28"/>
        </w:rPr>
        <w:t>licență</w:t>
      </w:r>
      <w:proofErr w:type="spellEnd"/>
      <w:r w:rsidR="00E74945">
        <w:rPr>
          <w:rFonts w:ascii="Times New Roman" w:hAnsi="Times New Roman" w:cs="Times New Roman"/>
          <w:sz w:val="28"/>
          <w:szCs w:val="28"/>
        </w:rPr>
        <w:t xml:space="preserve"> </w:t>
      </w:r>
      <w:proofErr w:type="spellStart"/>
      <w:r w:rsidR="00E74945">
        <w:rPr>
          <w:rFonts w:ascii="Times New Roman" w:hAnsi="Times New Roman" w:cs="Times New Roman"/>
          <w:sz w:val="28"/>
          <w:szCs w:val="28"/>
        </w:rPr>
        <w:t>absolvite</w:t>
      </w:r>
      <w:proofErr w:type="spellEnd"/>
      <w:r w:rsidR="00E74945">
        <w:rPr>
          <w:rFonts w:ascii="Times New Roman" w:hAnsi="Times New Roman" w:cs="Times New Roman"/>
          <w:sz w:val="28"/>
          <w:szCs w:val="28"/>
        </w:rPr>
        <w:t xml:space="preserve"> cu </w:t>
      </w:r>
      <w:proofErr w:type="spellStart"/>
      <w:r w:rsidR="00E74945">
        <w:rPr>
          <w:rFonts w:ascii="Times New Roman" w:hAnsi="Times New Roman" w:cs="Times New Roman"/>
          <w:sz w:val="28"/>
          <w:szCs w:val="28"/>
        </w:rPr>
        <w:t>diplomă</w:t>
      </w:r>
      <w:proofErr w:type="spellEnd"/>
      <w:r w:rsidR="00E74945">
        <w:rPr>
          <w:rFonts w:ascii="Times New Roman" w:hAnsi="Times New Roman" w:cs="Times New Roman"/>
          <w:sz w:val="28"/>
          <w:szCs w:val="28"/>
        </w:rPr>
        <w:t xml:space="preserve"> de </w:t>
      </w:r>
      <w:proofErr w:type="spellStart"/>
      <w:r w:rsidR="00E74945">
        <w:rPr>
          <w:rFonts w:ascii="Times New Roman" w:hAnsi="Times New Roman" w:cs="Times New Roman"/>
          <w:sz w:val="28"/>
          <w:szCs w:val="28"/>
        </w:rPr>
        <w:t>licență</w:t>
      </w:r>
      <w:proofErr w:type="spellEnd"/>
      <w:r w:rsidR="00E74945">
        <w:rPr>
          <w:rFonts w:ascii="Times New Roman" w:hAnsi="Times New Roman" w:cs="Times New Roman"/>
          <w:sz w:val="28"/>
          <w:szCs w:val="28"/>
        </w:rPr>
        <w:t xml:space="preserve"> </w:t>
      </w:r>
      <w:proofErr w:type="spellStart"/>
      <w:r w:rsidR="00E74945">
        <w:rPr>
          <w:rFonts w:ascii="Times New Roman" w:hAnsi="Times New Roman" w:cs="Times New Roman"/>
          <w:sz w:val="28"/>
          <w:szCs w:val="28"/>
        </w:rPr>
        <w:t>sau</w:t>
      </w:r>
      <w:proofErr w:type="spellEnd"/>
      <w:r w:rsidR="00E74945">
        <w:rPr>
          <w:rFonts w:ascii="Times New Roman" w:hAnsi="Times New Roman" w:cs="Times New Roman"/>
          <w:sz w:val="28"/>
          <w:szCs w:val="28"/>
        </w:rPr>
        <w:t xml:space="preserve"> </w:t>
      </w:r>
      <w:proofErr w:type="spellStart"/>
      <w:proofErr w:type="gramStart"/>
      <w:r w:rsidR="00E74945">
        <w:rPr>
          <w:rFonts w:ascii="Times New Roman" w:hAnsi="Times New Roman" w:cs="Times New Roman"/>
          <w:sz w:val="28"/>
          <w:szCs w:val="28"/>
        </w:rPr>
        <w:t>echivalentă</w:t>
      </w:r>
      <w:proofErr w:type="spellEnd"/>
      <w:r w:rsidR="00E7494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specialitatea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științe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economice</w:t>
      </w:r>
      <w:proofErr w:type="spellEnd"/>
      <w:r>
        <w:rPr>
          <w:rFonts w:ascii="Times New Roman" w:hAnsi="Times New Roman" w:cs="Times New Roman"/>
          <w:sz w:val="28"/>
          <w:szCs w:val="28"/>
        </w:rPr>
        <w:t>.</w:t>
      </w:r>
    </w:p>
    <w:p w:rsidR="001378C5" w:rsidRDefault="001378C5" w:rsidP="001378C5">
      <w:pPr>
        <w:pStyle w:val="Frspaiere"/>
        <w:tabs>
          <w:tab w:val="left" w:pos="540"/>
        </w:tabs>
        <w:rPr>
          <w:rFonts w:ascii="Times New Roman" w:hAnsi="Times New Roman" w:cs="Times New Roman"/>
          <w:sz w:val="28"/>
          <w:szCs w:val="28"/>
        </w:rPr>
      </w:pPr>
      <w:proofErr w:type="spellStart"/>
      <w:r>
        <w:rPr>
          <w:rFonts w:ascii="Times New Roman" w:hAnsi="Times New Roman" w:cs="Times New Roman"/>
          <w:sz w:val="28"/>
          <w:szCs w:val="28"/>
        </w:rPr>
        <w:t>Perioada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depunere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dosarelor</w:t>
      </w:r>
      <w:proofErr w:type="spellEnd"/>
      <w:r>
        <w:rPr>
          <w:rFonts w:ascii="Times New Roman" w:hAnsi="Times New Roman" w:cs="Times New Roman"/>
          <w:sz w:val="28"/>
          <w:szCs w:val="28"/>
        </w:rPr>
        <w:t xml:space="preserve"> de concurs: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termen</w:t>
      </w:r>
      <w:proofErr w:type="spellEnd"/>
      <w:r>
        <w:rPr>
          <w:rFonts w:ascii="Times New Roman" w:hAnsi="Times New Roman" w:cs="Times New Roman"/>
          <w:sz w:val="28"/>
          <w:szCs w:val="28"/>
        </w:rPr>
        <w:t xml:space="preserve"> de 20 de </w:t>
      </w:r>
      <w:proofErr w:type="spellStart"/>
      <w:r>
        <w:rPr>
          <w:rFonts w:ascii="Times New Roman" w:hAnsi="Times New Roman" w:cs="Times New Roman"/>
          <w:sz w:val="28"/>
          <w:szCs w:val="28"/>
        </w:rPr>
        <w:t>zile</w:t>
      </w:r>
      <w:proofErr w:type="spellEnd"/>
      <w:r>
        <w:rPr>
          <w:rFonts w:ascii="Times New Roman" w:hAnsi="Times New Roman" w:cs="Times New Roman"/>
          <w:sz w:val="28"/>
          <w:szCs w:val="28"/>
        </w:rPr>
        <w:t xml:space="preserve"> de la data </w:t>
      </w:r>
      <w:proofErr w:type="spellStart"/>
      <w:r>
        <w:rPr>
          <w:rFonts w:ascii="Times New Roman" w:hAnsi="Times New Roman" w:cs="Times New Roman"/>
          <w:sz w:val="28"/>
          <w:szCs w:val="28"/>
        </w:rPr>
        <w:t>publicării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anunț</w:t>
      </w:r>
      <w:proofErr w:type="gramStart"/>
      <w:r w:rsidR="00E74945">
        <w:rPr>
          <w:rFonts w:ascii="Times New Roman" w:hAnsi="Times New Roman" w:cs="Times New Roman"/>
          <w:sz w:val="28"/>
          <w:szCs w:val="28"/>
        </w:rPr>
        <w:t>ului</w:t>
      </w:r>
      <w:proofErr w:type="spellEnd"/>
      <w:r w:rsidR="00E74945">
        <w:rPr>
          <w:rFonts w:ascii="Times New Roman" w:hAnsi="Times New Roman" w:cs="Times New Roman"/>
          <w:sz w:val="28"/>
          <w:szCs w:val="28"/>
        </w:rPr>
        <w:t xml:space="preserve"> ,</w:t>
      </w:r>
      <w:proofErr w:type="gramEnd"/>
      <w:r w:rsidR="00E74945">
        <w:rPr>
          <w:rFonts w:ascii="Times New Roman" w:hAnsi="Times New Roman" w:cs="Times New Roman"/>
          <w:sz w:val="28"/>
          <w:szCs w:val="28"/>
        </w:rPr>
        <w:t xml:space="preserve"> respective 20.07.2022- 08.08.2022.</w:t>
      </w:r>
    </w:p>
    <w:p w:rsidR="00E74945" w:rsidRDefault="00E74945" w:rsidP="001378C5">
      <w:pPr>
        <w:pStyle w:val="Frspaiere"/>
        <w:tabs>
          <w:tab w:val="left" w:pos="540"/>
        </w:tabs>
        <w:rPr>
          <w:rFonts w:ascii="Times New Roman" w:hAnsi="Times New Roman" w:cs="Times New Roman"/>
          <w:sz w:val="28"/>
          <w:szCs w:val="28"/>
        </w:rPr>
      </w:pPr>
      <w:r>
        <w:rPr>
          <w:rFonts w:ascii="Times New Roman" w:hAnsi="Times New Roman" w:cs="Times New Roman"/>
          <w:sz w:val="28"/>
          <w:szCs w:val="28"/>
        </w:rPr>
        <w:t xml:space="preserve">Data </w:t>
      </w:r>
      <w:proofErr w:type="spellStart"/>
      <w:proofErr w:type="gramStart"/>
      <w:r>
        <w:rPr>
          <w:rFonts w:ascii="Times New Roman" w:hAnsi="Times New Roman" w:cs="Times New Roman"/>
          <w:sz w:val="28"/>
          <w:szCs w:val="28"/>
        </w:rPr>
        <w:t>publicării</w:t>
      </w:r>
      <w:proofErr w:type="spellEnd"/>
      <w:r w:rsidR="00880070">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20.07.2022 .</w:t>
      </w:r>
    </w:p>
    <w:p w:rsidR="001378C5" w:rsidRDefault="001378C5" w:rsidP="001378C5">
      <w:pPr>
        <w:pStyle w:val="Frspaiere"/>
        <w:tabs>
          <w:tab w:val="left" w:pos="540"/>
        </w:tabs>
        <w:rPr>
          <w:rFonts w:ascii="Times New Roman" w:hAnsi="Times New Roman" w:cs="Times New Roman"/>
          <w:sz w:val="28"/>
          <w:szCs w:val="28"/>
        </w:rPr>
      </w:pPr>
      <w:proofErr w:type="spellStart"/>
      <w:r>
        <w:rPr>
          <w:rFonts w:ascii="Times New Roman" w:hAnsi="Times New Roman" w:cs="Times New Roman"/>
          <w:sz w:val="28"/>
          <w:szCs w:val="28"/>
        </w:rPr>
        <w:t>Locul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depunerii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dosarelor</w:t>
      </w:r>
      <w:proofErr w:type="spellEnd"/>
      <w:r>
        <w:rPr>
          <w:rFonts w:ascii="Times New Roman" w:hAnsi="Times New Roman" w:cs="Times New Roman"/>
          <w:sz w:val="28"/>
          <w:szCs w:val="28"/>
        </w:rPr>
        <w:t xml:space="preserve"> de concurs: </w:t>
      </w:r>
      <w:proofErr w:type="spellStart"/>
      <w:r>
        <w:rPr>
          <w:rFonts w:ascii="Times New Roman" w:hAnsi="Times New Roman" w:cs="Times New Roman"/>
          <w:sz w:val="28"/>
          <w:szCs w:val="28"/>
        </w:rPr>
        <w:t>registratura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w:t>
      </w:r>
      <w:r w:rsidR="00EC2D6C">
        <w:rPr>
          <w:rFonts w:ascii="Times New Roman" w:hAnsi="Times New Roman" w:cs="Times New Roman"/>
          <w:sz w:val="28"/>
          <w:szCs w:val="28"/>
        </w:rPr>
        <w:t>ă</w:t>
      </w:r>
      <w:r>
        <w:rPr>
          <w:rFonts w:ascii="Times New Roman" w:hAnsi="Times New Roman" w:cs="Times New Roman"/>
          <w:sz w:val="28"/>
          <w:szCs w:val="28"/>
        </w:rPr>
        <w:t>riei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Livezile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județul</w:t>
      </w:r>
      <w:bookmarkStart w:id="0" w:name="_GoBack"/>
      <w:bookmarkEnd w:id="0"/>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Mehedin</w:t>
      </w:r>
      <w:r w:rsidR="0071158D">
        <w:rPr>
          <w:rFonts w:ascii="Times New Roman" w:hAnsi="Times New Roman" w:cs="Times New Roman"/>
          <w:sz w:val="28"/>
          <w:szCs w:val="28"/>
        </w:rPr>
        <w:t>ț</w:t>
      </w:r>
      <w:r>
        <w:rPr>
          <w:rFonts w:ascii="Times New Roman" w:hAnsi="Times New Roman" w:cs="Times New Roman"/>
          <w:sz w:val="28"/>
          <w:szCs w:val="28"/>
        </w:rPr>
        <w:t>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luni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pană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vineri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orele</w:t>
      </w:r>
      <w:proofErr w:type="spellEnd"/>
      <w:r>
        <w:rPr>
          <w:rFonts w:ascii="Times New Roman" w:hAnsi="Times New Roman" w:cs="Times New Roman"/>
          <w:sz w:val="28"/>
          <w:szCs w:val="28"/>
        </w:rPr>
        <w:t xml:space="preserve"> 8</w:t>
      </w:r>
      <w:proofErr w:type="gramStart"/>
      <w:r>
        <w:rPr>
          <w:rFonts w:ascii="Times New Roman" w:hAnsi="Times New Roman" w:cs="Times New Roman"/>
          <w:sz w:val="28"/>
          <w:szCs w:val="28"/>
        </w:rPr>
        <w:t>,00</w:t>
      </w:r>
      <w:proofErr w:type="gramEnd"/>
      <w:r>
        <w:rPr>
          <w:rFonts w:ascii="Times New Roman" w:hAnsi="Times New Roman" w:cs="Times New Roman"/>
          <w:sz w:val="28"/>
          <w:szCs w:val="28"/>
        </w:rPr>
        <w:t xml:space="preserve">-16,00, </w:t>
      </w:r>
      <w:proofErr w:type="spellStart"/>
      <w:r>
        <w:rPr>
          <w:rFonts w:ascii="Times New Roman" w:hAnsi="Times New Roman" w:cs="Times New Roman"/>
          <w:sz w:val="28"/>
          <w:szCs w:val="28"/>
        </w:rPr>
        <w:t>perso</w:t>
      </w:r>
      <w:r w:rsidR="00EC2D6C">
        <w:rPr>
          <w:rFonts w:ascii="Times New Roman" w:hAnsi="Times New Roman" w:cs="Times New Roman"/>
          <w:sz w:val="28"/>
          <w:szCs w:val="28"/>
        </w:rPr>
        <w:t>ana</w:t>
      </w:r>
      <w:proofErr w:type="spellEnd"/>
      <w:r w:rsidR="00EC2D6C">
        <w:rPr>
          <w:rFonts w:ascii="Times New Roman" w:hAnsi="Times New Roman" w:cs="Times New Roman"/>
          <w:sz w:val="28"/>
          <w:szCs w:val="28"/>
        </w:rPr>
        <w:t xml:space="preserve"> de contact </w:t>
      </w:r>
      <w:proofErr w:type="spellStart"/>
      <w:r w:rsidR="00EC2D6C">
        <w:rPr>
          <w:rFonts w:ascii="Times New Roman" w:hAnsi="Times New Roman" w:cs="Times New Roman"/>
          <w:sz w:val="28"/>
          <w:szCs w:val="28"/>
        </w:rPr>
        <w:t>Udrea</w:t>
      </w:r>
      <w:proofErr w:type="spellEnd"/>
      <w:r w:rsidR="00EC2D6C">
        <w:rPr>
          <w:rFonts w:ascii="Times New Roman" w:hAnsi="Times New Roman" w:cs="Times New Roman"/>
          <w:sz w:val="28"/>
          <w:szCs w:val="28"/>
        </w:rPr>
        <w:t xml:space="preserve"> Daniela</w:t>
      </w:r>
      <w:r>
        <w:rPr>
          <w:rFonts w:ascii="Times New Roman" w:hAnsi="Times New Roman" w:cs="Times New Roman"/>
          <w:sz w:val="28"/>
          <w:szCs w:val="28"/>
        </w:rPr>
        <w:t>,</w:t>
      </w:r>
      <w:r w:rsidR="00EC2D6C">
        <w:rPr>
          <w:rFonts w:ascii="Times New Roman" w:hAnsi="Times New Roman" w:cs="Times New Roman"/>
          <w:sz w:val="28"/>
          <w:szCs w:val="28"/>
        </w:rPr>
        <w:t xml:space="preserve"> </w:t>
      </w:r>
      <w:r>
        <w:rPr>
          <w:rFonts w:ascii="Times New Roman" w:hAnsi="Times New Roman" w:cs="Times New Roman"/>
          <w:sz w:val="28"/>
          <w:szCs w:val="28"/>
        </w:rPr>
        <w:t xml:space="preserve"> referent </w:t>
      </w:r>
      <w:proofErr w:type="spellStart"/>
      <w:r>
        <w:rPr>
          <w:rFonts w:ascii="Times New Roman" w:hAnsi="Times New Roman" w:cs="Times New Roman"/>
          <w:sz w:val="28"/>
          <w:szCs w:val="28"/>
        </w:rPr>
        <w:t>Prim</w:t>
      </w:r>
      <w:r w:rsidR="00EC2D6C">
        <w:rPr>
          <w:rFonts w:ascii="Times New Roman" w:hAnsi="Times New Roman" w:cs="Times New Roman"/>
          <w:sz w:val="28"/>
          <w:szCs w:val="28"/>
        </w:rPr>
        <w:t>ă</w:t>
      </w:r>
      <w:r>
        <w:rPr>
          <w:rFonts w:ascii="Times New Roman" w:hAnsi="Times New Roman" w:cs="Times New Roman"/>
          <w:sz w:val="28"/>
          <w:szCs w:val="28"/>
        </w:rPr>
        <w:t>ria</w:t>
      </w:r>
      <w:proofErr w:type="spellEnd"/>
      <w:r w:rsidR="00EC2D6C">
        <w:rPr>
          <w:rFonts w:ascii="Times New Roman" w:hAnsi="Times New Roman" w:cs="Times New Roman"/>
          <w:sz w:val="28"/>
          <w:szCs w:val="28"/>
        </w:rPr>
        <w:t xml:space="preserve"> </w:t>
      </w:r>
      <w:proofErr w:type="spellStart"/>
      <w:r>
        <w:rPr>
          <w:rFonts w:ascii="Times New Roman" w:hAnsi="Times New Roman" w:cs="Times New Roman"/>
          <w:sz w:val="28"/>
          <w:szCs w:val="28"/>
        </w:rPr>
        <w:t>Livezile</w:t>
      </w:r>
      <w:proofErr w:type="spellEnd"/>
      <w:r>
        <w:rPr>
          <w:rFonts w:ascii="Times New Roman" w:hAnsi="Times New Roman" w:cs="Times New Roman"/>
          <w:sz w:val="28"/>
          <w:szCs w:val="28"/>
        </w:rPr>
        <w:t>,</w:t>
      </w:r>
      <w:r w:rsidR="00EC2D6C">
        <w:rPr>
          <w:rFonts w:ascii="Times New Roman" w:hAnsi="Times New Roman" w:cs="Times New Roman"/>
          <w:sz w:val="28"/>
          <w:szCs w:val="28"/>
        </w:rPr>
        <w:t xml:space="preserve"> </w:t>
      </w:r>
      <w:proofErr w:type="spellStart"/>
      <w:r>
        <w:rPr>
          <w:rFonts w:ascii="Times New Roman" w:hAnsi="Times New Roman" w:cs="Times New Roman"/>
          <w:sz w:val="28"/>
          <w:szCs w:val="28"/>
        </w:rPr>
        <w:t>tel</w:t>
      </w:r>
      <w:proofErr w:type="spellEnd"/>
      <w:r>
        <w:rPr>
          <w:rFonts w:ascii="Times New Roman" w:hAnsi="Times New Roman" w:cs="Times New Roman"/>
          <w:sz w:val="28"/>
          <w:szCs w:val="28"/>
        </w:rPr>
        <w:t xml:space="preserve"> 0252354101,</w:t>
      </w:r>
      <w:r w:rsidR="00EC2D6C">
        <w:rPr>
          <w:rFonts w:ascii="Times New Roman" w:hAnsi="Times New Roman" w:cs="Times New Roman"/>
          <w:sz w:val="28"/>
          <w:szCs w:val="28"/>
        </w:rPr>
        <w:t xml:space="preserve"> </w:t>
      </w:r>
      <w:r>
        <w:rPr>
          <w:rFonts w:ascii="Times New Roman" w:hAnsi="Times New Roman" w:cs="Times New Roman"/>
          <w:sz w:val="28"/>
          <w:szCs w:val="28"/>
        </w:rPr>
        <w:t>e-mail primarialivezile@pejmh.ro .</w:t>
      </w:r>
    </w:p>
    <w:p w:rsidR="00637F9D" w:rsidRPr="009D5C09" w:rsidRDefault="00637F9D" w:rsidP="00637F9D">
      <w:r w:rsidRPr="009D5C09">
        <w:t>Bibliografie :</w:t>
      </w:r>
    </w:p>
    <w:p w:rsidR="00637F9D" w:rsidRPr="009D5C09" w:rsidRDefault="00637F9D" w:rsidP="00637F9D">
      <w:r w:rsidRPr="009D5C09">
        <w:t>1. Constituţia României, republicată;</w:t>
      </w:r>
      <w:r w:rsidRPr="009D5C09">
        <w:br/>
        <w:t>2. Ordonanţa Guvernului nr. 137/2000 privind prevenirea şi sancţionarea tuturor formelor de discriminare, republicată, cu modificările și completările ulterioare;</w:t>
      </w:r>
      <w:r w:rsidRPr="009D5C09">
        <w:br/>
        <w:t>3. Legea nr. 202/2002 privind egalitatea de şanse şi de tratament între femei şi bărbaţi, republicată, cu modificările și completările ulterioare;</w:t>
      </w:r>
      <w:r w:rsidRPr="009D5C09">
        <w:br/>
        <w:t>4. OUG nr. 57/2019 privind Codul administrativ, cu modificările și completările ulterioare – Partea a II-a, Titlul I – Guvernul, Titlul II - Administraţia publică centrală de specialitate și Partea a VI-a, Titlul I – Dispoziții generale și Titlul II - Statutul funcţionarilor publici;</w:t>
      </w:r>
    </w:p>
    <w:p w:rsidR="00637F9D" w:rsidRPr="009D5C09" w:rsidRDefault="00637F9D" w:rsidP="00637F9D">
      <w:r w:rsidRPr="009D5C09">
        <w:t>5.Legea nr.273/2006 privind finanţele publice locale, publicată în Monitorul Oficial nr.618 din 18 iulie 2006 , cu modificările şi completările ulterioare ;</w:t>
      </w:r>
    </w:p>
    <w:p w:rsidR="00637F9D" w:rsidRPr="009D5C09" w:rsidRDefault="00637F9D" w:rsidP="00637F9D">
      <w:r w:rsidRPr="009D5C09">
        <w:lastRenderedPageBreak/>
        <w:t>6.Legea nr.227/2015 privind Codul Fiscal , publicată în monitorul Oficial nr.688 din 10.09.2015, cu modificările şi completările ulterioare , Titlul IX ,impozite şi taxe locale.</w:t>
      </w:r>
    </w:p>
    <w:p w:rsidR="00637F9D" w:rsidRPr="009D5C09" w:rsidRDefault="00637F9D" w:rsidP="00637F9D">
      <w:r w:rsidRPr="009D5C09">
        <w:t xml:space="preserve">7. </w:t>
      </w:r>
      <w:r w:rsidRPr="009D5C09">
        <w:rPr>
          <w:rStyle w:val="do"/>
        </w:rPr>
        <w:t xml:space="preserve">NORME METODOLOGICE din 6 ianuarie 2016 de aplicare a Legii nr. </w:t>
      </w:r>
      <w:hyperlink r:id="rId5" w:history="1">
        <w:r w:rsidRPr="009D5C09">
          <w:rPr>
            <w:rStyle w:val="Hyperlink"/>
          </w:rPr>
          <w:t>227/2015</w:t>
        </w:r>
      </w:hyperlink>
      <w:r w:rsidRPr="009D5C09">
        <w:rPr>
          <w:rStyle w:val="do"/>
        </w:rPr>
        <w:t xml:space="preserve"> privind </w:t>
      </w:r>
      <w:hyperlink r:id="rId6" w:history="1">
        <w:r w:rsidRPr="009D5C09">
          <w:rPr>
            <w:rStyle w:val="Hyperlink"/>
          </w:rPr>
          <w:t>Codul fiscal</w:t>
        </w:r>
      </w:hyperlink>
      <w:r w:rsidRPr="009D5C09">
        <w:rPr>
          <w:rStyle w:val="do"/>
        </w:rPr>
        <w:t xml:space="preserve"> aprobate prin hotărârea numărul 1 din 6.01.2016</w:t>
      </w:r>
    </w:p>
    <w:p w:rsidR="00637F9D" w:rsidRPr="009D5C09" w:rsidRDefault="00637F9D" w:rsidP="00637F9D">
      <w:r w:rsidRPr="009D5C09">
        <w:rPr>
          <w:rStyle w:val="tpa"/>
        </w:rPr>
        <w:t>publicate în Monitorul Oficial cu numărul 22 din data de 13 ianuarie 2016</w:t>
      </w:r>
    </w:p>
    <w:p w:rsidR="00637F9D" w:rsidRPr="009D5C09" w:rsidRDefault="00637F9D" w:rsidP="00637F9D">
      <w:r w:rsidRPr="009D5C09">
        <w:t>TEMATICA:</w:t>
      </w:r>
    </w:p>
    <w:p w:rsidR="00637F9D" w:rsidRPr="009D5C09" w:rsidRDefault="00637F9D" w:rsidP="00637F9D">
      <w:r w:rsidRPr="009D5C09">
        <w:t>1. Drepturi, libertăţi şi îndatoriri fundamentale;</w:t>
      </w:r>
      <w:r w:rsidRPr="009D5C09">
        <w:br/>
        <w:t>2. Autorităţile publice. Preşedintele României, Parlamentul, Guvernul şi raporturile Parlamentului cu Guvernul;</w:t>
      </w:r>
      <w:r w:rsidRPr="009D5C09">
        <w:br/>
        <w:t>3. Atribuţiile şi deciziile Curţii Constituţionale;</w:t>
      </w:r>
      <w:r w:rsidRPr="009D5C09">
        <w:br/>
        <w:t>4. Norme privind respectarea demnităţii umane, protecţia drepturilor şi libertăţilor fundamentale ale omului, prevenirii şi combaterii incitării la ură şi discriminare;</w:t>
      </w:r>
      <w:r w:rsidRPr="009D5C09">
        <w:br/>
        <w:t>5. Egalitatea de şanse şi tratament. Definiţii în această materie. Egalitatea de şanse şi tratament între femei şi bărbaţi în domeniul muncii. Egalitatea de şanse între femei şi bărbaţi în ceea ce priveşte participarea la luarea deciziei.  Sesizări/reclamații privind discriminarea pe criteriul de sex.</w:t>
      </w:r>
      <w:r w:rsidRPr="009D5C09">
        <w:br/>
        <w:t>6. Administraţia publică locală;</w:t>
      </w:r>
      <w:r w:rsidRPr="009D5C09">
        <w:br/>
        <w:t>7.Definitii ,principii și reguli bugetare ;</w:t>
      </w:r>
    </w:p>
    <w:p w:rsidR="00637F9D" w:rsidRPr="009D5C09" w:rsidRDefault="00637F9D" w:rsidP="00637F9D">
      <w:r w:rsidRPr="009D5C09">
        <w:t>8. Funcţia publică şi funcţionarul public. Statutul funcționarilor publici;</w:t>
      </w:r>
    </w:p>
    <w:p w:rsidR="00637F9D" w:rsidRPr="009D5C09" w:rsidRDefault="00637F9D" w:rsidP="00637F9D">
      <w:r w:rsidRPr="009D5C09">
        <w:t>9.Impozite și taxe locale ;</w:t>
      </w:r>
    </w:p>
    <w:p w:rsidR="00637F9D" w:rsidRDefault="00637F9D" w:rsidP="00637F9D"/>
    <w:p w:rsidR="001378C5" w:rsidRDefault="001378C5" w:rsidP="001378C5">
      <w:pPr>
        <w:pStyle w:val="Frspaiere"/>
        <w:tabs>
          <w:tab w:val="left" w:pos="540"/>
        </w:tabs>
        <w:jc w:val="center"/>
        <w:rPr>
          <w:rFonts w:ascii="Times New Roman" w:hAnsi="Times New Roman" w:cs="Times New Roman"/>
          <w:sz w:val="28"/>
          <w:szCs w:val="28"/>
        </w:rPr>
      </w:pPr>
      <w:r>
        <w:rPr>
          <w:rFonts w:ascii="Times New Roman" w:hAnsi="Times New Roman" w:cs="Times New Roman"/>
          <w:sz w:val="28"/>
          <w:szCs w:val="28"/>
        </w:rPr>
        <w:t>PRIMAR</w:t>
      </w:r>
    </w:p>
    <w:p w:rsidR="001378C5" w:rsidRDefault="001378C5" w:rsidP="001378C5">
      <w:pPr>
        <w:pStyle w:val="Frspaiere"/>
        <w:tabs>
          <w:tab w:val="left" w:pos="540"/>
        </w:tabs>
        <w:jc w:val="center"/>
        <w:rPr>
          <w:rFonts w:ascii="Times New Roman" w:hAnsi="Times New Roman" w:cs="Times New Roman"/>
          <w:sz w:val="28"/>
          <w:szCs w:val="28"/>
        </w:rPr>
      </w:pPr>
      <w:r>
        <w:rPr>
          <w:rFonts w:ascii="Times New Roman" w:hAnsi="Times New Roman" w:cs="Times New Roman"/>
          <w:sz w:val="28"/>
          <w:szCs w:val="28"/>
        </w:rPr>
        <w:t>NANUTI ADRIAN ION</w:t>
      </w:r>
    </w:p>
    <w:p w:rsidR="001378C5" w:rsidRPr="007B0E88" w:rsidRDefault="001378C5" w:rsidP="001378C5">
      <w:pPr>
        <w:pStyle w:val="Frspaiere"/>
        <w:tabs>
          <w:tab w:val="left" w:pos="540"/>
        </w:tabs>
        <w:rPr>
          <w:rFonts w:ascii="Times New Roman" w:hAnsi="Times New Roman" w:cs="Times New Roman"/>
          <w:sz w:val="28"/>
          <w:szCs w:val="28"/>
        </w:rPr>
      </w:pPr>
    </w:p>
    <w:p w:rsidR="001378C5" w:rsidRPr="007B0E88" w:rsidRDefault="001378C5" w:rsidP="001378C5">
      <w:pPr>
        <w:pStyle w:val="Frspaiere"/>
      </w:pPr>
    </w:p>
    <w:p w:rsidR="001705CC" w:rsidRDefault="001705CC"/>
    <w:sectPr w:rsidR="001705CC" w:rsidSect="005D4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78C5"/>
    <w:rsid w:val="000B2373"/>
    <w:rsid w:val="000D0B27"/>
    <w:rsid w:val="00135B4E"/>
    <w:rsid w:val="001378C5"/>
    <w:rsid w:val="001705CC"/>
    <w:rsid w:val="002B61E3"/>
    <w:rsid w:val="00357FF8"/>
    <w:rsid w:val="00361F52"/>
    <w:rsid w:val="004B7CFF"/>
    <w:rsid w:val="0058191D"/>
    <w:rsid w:val="00637F9D"/>
    <w:rsid w:val="006776FA"/>
    <w:rsid w:val="0071158D"/>
    <w:rsid w:val="007A3A89"/>
    <w:rsid w:val="007A69A7"/>
    <w:rsid w:val="008316D9"/>
    <w:rsid w:val="00836531"/>
    <w:rsid w:val="00880070"/>
    <w:rsid w:val="009D5C09"/>
    <w:rsid w:val="00E74945"/>
    <w:rsid w:val="00EC2D6C"/>
    <w:rsid w:val="00F86CE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9D"/>
    <w:pPr>
      <w:spacing w:after="0" w:line="240" w:lineRule="auto"/>
    </w:pPr>
    <w:rPr>
      <w:rFonts w:ascii="Times New Roman" w:eastAsia="Times New Roman" w:hAnsi="Times New Roman" w:cs="Times New Roman"/>
      <w:shadow/>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378C5"/>
    <w:pPr>
      <w:spacing w:after="0" w:line="240" w:lineRule="auto"/>
    </w:pPr>
    <w:rPr>
      <w:lang w:val="en-US"/>
    </w:rPr>
  </w:style>
  <w:style w:type="character" w:customStyle="1" w:styleId="do">
    <w:name w:val="do"/>
    <w:basedOn w:val="Fontdeparagrafimplicit"/>
    <w:rsid w:val="00637F9D"/>
  </w:style>
  <w:style w:type="character" w:customStyle="1" w:styleId="tpa">
    <w:name w:val="tpa"/>
    <w:basedOn w:val="Fontdeparagrafimplicit"/>
    <w:rsid w:val="00637F9D"/>
  </w:style>
  <w:style w:type="character" w:styleId="Hyperlink">
    <w:name w:val="Hyperlink"/>
    <w:basedOn w:val="Fontdeparagrafimplicit"/>
    <w:uiPriority w:val="99"/>
    <w:unhideWhenUsed/>
    <w:rsid w:val="00637F9D"/>
    <w:rPr>
      <w:color w:val="0000FF"/>
      <w:u w:val="single"/>
    </w:rPr>
  </w:style>
  <w:style w:type="paragraph" w:styleId="Listparagraf">
    <w:name w:val="List Paragraph"/>
    <w:basedOn w:val="Normal"/>
    <w:uiPriority w:val="34"/>
    <w:qFormat/>
    <w:rsid w:val="00637F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drept.ro/00172816.htm" TargetMode="External"/><Relationship Id="rId5" Type="http://schemas.openxmlformats.org/officeDocument/2006/relationships/hyperlink" Target="https://idrept.ro/00172813.ht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1985-2A2B-4FE8-B2F7-4B3265BD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521</Words>
  <Characters>3025</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2022-07-18T11:31:00Z</cp:lastPrinted>
  <dcterms:created xsi:type="dcterms:W3CDTF">2022-07-19T11:27:00Z</dcterms:created>
  <dcterms:modified xsi:type="dcterms:W3CDTF">2022-07-19T11:27:00Z</dcterms:modified>
</cp:coreProperties>
</file>